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6" w:rsidRDefault="002A6FD6" w:rsidP="002A6FD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4627A" w:rsidRDefault="0094627A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2A6FD6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27A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</w:t>
      </w:r>
      <w:bookmarkStart w:id="0" w:name="_GoBack"/>
      <w:bookmarkEnd w:id="0"/>
      <w:r w:rsidR="0094627A" w:rsidRPr="008C69CD">
        <w:rPr>
          <w:rFonts w:ascii="Times New Roman" w:hAnsi="Times New Roman"/>
          <w:b/>
          <w:sz w:val="24"/>
          <w:szCs w:val="24"/>
        </w:rPr>
        <w:t>ление</w:t>
      </w:r>
    </w:p>
    <w:p w:rsidR="0094627A" w:rsidRPr="008C69CD" w:rsidRDefault="002A6FD6" w:rsidP="002A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2F7B9C">
        <w:rPr>
          <w:rFonts w:ascii="Times New Roman" w:hAnsi="Times New Roman" w:cs="Times New Roman"/>
          <w:b/>
          <w:sz w:val="24"/>
          <w:szCs w:val="24"/>
        </w:rPr>
        <w:t>ционной к</w:t>
      </w:r>
      <w:r w:rsidR="00036382">
        <w:rPr>
          <w:rFonts w:ascii="Times New Roman" w:hAnsi="Times New Roman" w:cs="Times New Roman"/>
          <w:b/>
          <w:sz w:val="24"/>
          <w:szCs w:val="24"/>
        </w:rPr>
        <w:t>атегории по должности «……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»</w:t>
      </w:r>
    </w:p>
    <w:p w:rsidR="0094627A" w:rsidRPr="00546039" w:rsidRDefault="00DC0E43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19D" w:rsidRPr="00546039">
        <w:rPr>
          <w:rFonts w:ascii="Times New Roman" w:hAnsi="Times New Roman" w:cs="Times New Roman"/>
          <w:sz w:val="24"/>
          <w:szCs w:val="24"/>
        </w:rPr>
        <w:t>Ф.И.О. аттестуемого  педагогического работника</w:t>
      </w:r>
      <w:r w:rsidR="0094627A" w:rsidRPr="00546039">
        <w:rPr>
          <w:rFonts w:ascii="Times New Roman" w:hAnsi="Times New Roman" w:cs="Times New Roman"/>
          <w:sz w:val="24"/>
          <w:szCs w:val="24"/>
        </w:rPr>
        <w:t>_____________________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___________</w:t>
      </w:r>
    </w:p>
    <w:p w:rsidR="0094627A" w:rsidRPr="00546039" w:rsidRDefault="0094627A" w:rsidP="0094627A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94627A" w:rsidRPr="00546039" w:rsidRDefault="0094627A" w:rsidP="0094627A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546039" w:rsidRDefault="0094627A" w:rsidP="0094627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(когда и какое образовательное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>образования око</w:t>
      </w:r>
      <w:r w:rsidR="00B83F48" w:rsidRPr="00546039">
        <w:rPr>
          <w:rFonts w:ascii="Times New Roman" w:hAnsi="Times New Roman" w:cs="Times New Roman"/>
          <w:sz w:val="24"/>
          <w:szCs w:val="24"/>
        </w:rPr>
        <w:t>н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чил, полученная специальность и квалификация) </w:t>
      </w:r>
      <w:r w:rsidRPr="00546039">
        <w:rPr>
          <w:rFonts w:ascii="Times New Roman" w:hAnsi="Times New Roman" w:cs="Times New Roman"/>
          <w:sz w:val="24"/>
          <w:szCs w:val="24"/>
        </w:rPr>
        <w:t>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    ______________________________________________________</w:t>
      </w: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</w:t>
      </w:r>
      <w:r w:rsidR="008C69CD" w:rsidRPr="00546039">
        <w:rPr>
          <w:sz w:val="24"/>
          <w:szCs w:val="24"/>
        </w:rPr>
        <w:t xml:space="preserve"> </w:t>
      </w:r>
      <w:r w:rsidRPr="00546039">
        <w:rPr>
          <w:sz w:val="24"/>
          <w:szCs w:val="24"/>
        </w:rPr>
        <w:t xml:space="preserve"> (с указанием даты последней аттестации)</w:t>
      </w:r>
    </w:p>
    <w:p w:rsidR="0094627A" w:rsidRPr="00546039" w:rsidRDefault="0094627A" w:rsidP="0094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работ</w:t>
      </w:r>
      <w:r w:rsidR="001B3CE8">
        <w:rPr>
          <w:rFonts w:ascii="Times New Roman" w:hAnsi="Times New Roman" w:cs="Times New Roman"/>
          <w:sz w:val="24"/>
          <w:szCs w:val="24"/>
        </w:rPr>
        <w:t>ник_______________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(с указанием стажа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данной ОО</w:t>
      </w:r>
      <w:r w:rsidRPr="00546039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946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8C69CD" w:rsidRDefault="0094627A" w:rsidP="0094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731"/>
        <w:gridCol w:w="818"/>
        <w:gridCol w:w="11"/>
        <w:gridCol w:w="23"/>
        <w:gridCol w:w="35"/>
        <w:gridCol w:w="13"/>
        <w:gridCol w:w="920"/>
        <w:gridCol w:w="23"/>
        <w:gridCol w:w="23"/>
        <w:gridCol w:w="12"/>
        <w:gridCol w:w="12"/>
        <w:gridCol w:w="990"/>
        <w:gridCol w:w="34"/>
        <w:gridCol w:w="12"/>
        <w:gridCol w:w="29"/>
        <w:gridCol w:w="622"/>
      </w:tblGrid>
      <w:tr w:rsidR="002212A9" w:rsidRPr="00921202" w:rsidTr="00DC0E43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2212A9" w:rsidRPr="00921202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Стабильные рез</w:t>
            </w:r>
            <w:r w:rsidR="00180B08"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ультаты освоения обучающимися </w:t>
            </w: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пр</w:t>
            </w: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 и показатели динамики их достижений </w:t>
            </w:r>
          </w:p>
          <w:p w:rsidR="002212A9" w:rsidRPr="00921202" w:rsidRDefault="00180B08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</w:t>
            </w:r>
            <w:r w:rsidR="002212A9"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</w:t>
            </w: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ингов, проводимых организацией и системой </w:t>
            </w:r>
            <w:r w:rsidR="002212A9"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2212A9" w:rsidRPr="00921202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2212A9" w:rsidRPr="00921202" w:rsidTr="00DC0E43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06211A" w:rsidP="009212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06211A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2б.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06211A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202" w:rsidRPr="00921202" w:rsidRDefault="00921202" w:rsidP="00921202">
            <w:pPr>
              <w:pStyle w:val="Standard"/>
              <w:jc w:val="both"/>
            </w:pPr>
            <w:r w:rsidRPr="00921202">
              <w:rPr>
                <w:rFonts w:eastAsia="Calibri"/>
                <w:b/>
                <w:sz w:val="24"/>
                <w:szCs w:val="24"/>
              </w:rPr>
              <w:t xml:space="preserve">Показатели результативности деятельности методиста </w:t>
            </w:r>
            <w:r w:rsidRPr="00921202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921202">
              <w:rPr>
                <w:sz w:val="24"/>
                <w:szCs w:val="24"/>
                <w:lang w:eastAsia="en-US"/>
              </w:rPr>
              <w:t>межаттестационный</w:t>
            </w:r>
            <w:proofErr w:type="spellEnd"/>
            <w:r w:rsidRPr="00921202">
              <w:rPr>
                <w:sz w:val="24"/>
                <w:szCs w:val="24"/>
                <w:lang w:eastAsia="en-US"/>
              </w:rPr>
              <w:t xml:space="preserve"> период – последние 3 года или 5 лет при объективных перерывах в профессиональной деятельности)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</w:pPr>
            <w:r w:rsidRPr="00921202">
              <w:rPr>
                <w:b/>
                <w:sz w:val="24"/>
                <w:szCs w:val="24"/>
              </w:rPr>
              <w:t>Результаты участия педагогических работников и образовательной организации в конкурсах (по направлению курируемой деятельности)</w:t>
            </w:r>
          </w:p>
          <w:p w:rsidR="002212A9" w:rsidRPr="00921202" w:rsidRDefault="00921202" w:rsidP="00921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</w:pPr>
            <w:r w:rsidRPr="00921202">
              <w:rPr>
                <w:b/>
                <w:sz w:val="24"/>
                <w:szCs w:val="24"/>
                <w:lang w:eastAsia="en-US"/>
              </w:rPr>
              <w:t>Наличие достижений обучающихся в результате освоения программы дополнительного образования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2212A9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21202">
              <w:rPr>
                <w:b/>
                <w:bCs/>
                <w:sz w:val="24"/>
                <w:szCs w:val="24"/>
                <w:lang w:eastAsia="en-US"/>
              </w:rPr>
              <w:t>Организация массовых мероприятий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21202">
              <w:rPr>
                <w:b/>
                <w:bCs/>
                <w:sz w:val="24"/>
                <w:szCs w:val="24"/>
                <w:lang w:eastAsia="en-US"/>
              </w:rPr>
              <w:t>Организация массовых мероприятий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921202">
              <w:rPr>
                <w:b/>
                <w:sz w:val="24"/>
                <w:szCs w:val="24"/>
                <w:lang w:eastAsia="en-US"/>
              </w:rPr>
              <w:t xml:space="preserve">Организация </w:t>
            </w:r>
            <w:r w:rsidRPr="00921202">
              <w:rPr>
                <w:b/>
                <w:sz w:val="24"/>
                <w:szCs w:val="24"/>
              </w:rPr>
              <w:t>и проведение конференций, семинаров для обучающихся детских объединений</w:t>
            </w:r>
          </w:p>
          <w:p w:rsidR="00CD0E72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21202">
              <w:rPr>
                <w:b/>
                <w:bCs/>
                <w:sz w:val="24"/>
                <w:szCs w:val="24"/>
                <w:lang w:eastAsia="en-US"/>
              </w:rPr>
              <w:t>Методическое обеспечение программ воспитания и социализации обучающихся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1.2.5. 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921202">
              <w:rPr>
                <w:b/>
                <w:sz w:val="24"/>
                <w:szCs w:val="24"/>
              </w:rPr>
              <w:t xml:space="preserve">Разработка и методическое обеспечение работы по программам дополнительного образования с различными категориями детей 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1F385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Критерий 2. Повышение профессиональной компетентности педагогического работника</w:t>
            </w:r>
          </w:p>
        </w:tc>
      </w:tr>
      <w:tr w:rsidR="002212A9" w:rsidRPr="00921202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Инвариантные (обязательные) показатели</w:t>
            </w:r>
          </w:p>
        </w:tc>
      </w:tr>
      <w:tr w:rsidR="002212A9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</w:pPr>
            <w:r w:rsidRPr="00921202">
              <w:rPr>
                <w:b/>
                <w:sz w:val="24"/>
                <w:szCs w:val="24"/>
              </w:rPr>
              <w:t>Непрерывность профессионального развития методиста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C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DC" w:rsidRPr="00921202" w:rsidRDefault="00104ADC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921202">
              <w:rPr>
                <w:b/>
                <w:sz w:val="24"/>
                <w:szCs w:val="24"/>
              </w:rPr>
              <w:t>Результативное использование новых образовательных технологий</w:t>
            </w:r>
          </w:p>
          <w:p w:rsidR="00104ADC" w:rsidRPr="00921202" w:rsidRDefault="00921202" w:rsidP="009212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DC" w:rsidRPr="00921202" w:rsidRDefault="00104ADC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ADC" w:rsidRPr="00921202" w:rsidRDefault="00104ADC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ADC" w:rsidRPr="00921202" w:rsidRDefault="00104ADC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ADC" w:rsidRPr="00921202" w:rsidRDefault="00104ADC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этических норм и правил поведения педагогических работников при</w:t>
            </w:r>
          </w:p>
          <w:p w:rsidR="00921202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выполнении ими своей профессиональной де</w:t>
            </w: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2212A9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widowControl w:val="0"/>
              <w:jc w:val="both"/>
            </w:pPr>
            <w:r w:rsidRPr="00921202">
              <w:rPr>
                <w:b/>
                <w:bCs/>
                <w:sz w:val="24"/>
                <w:szCs w:val="24"/>
                <w:lang w:eastAsia="en-US"/>
              </w:rPr>
              <w:t>Использование современного интерактивного оборудования в образовательной деятельности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Балл выбирается из предложенных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</w:pPr>
            <w:r w:rsidRPr="00921202">
              <w:rPr>
                <w:b/>
                <w:bCs/>
                <w:sz w:val="24"/>
                <w:szCs w:val="24"/>
                <w:lang w:eastAsia="en-US"/>
              </w:rPr>
              <w:t>Разработка электронных образовательных продуктов</w:t>
            </w:r>
          </w:p>
          <w:p w:rsidR="002212A9" w:rsidRPr="00921202" w:rsidRDefault="00921202" w:rsidP="009212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Балл выбирается из предложенных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921202">
              <w:rPr>
                <w:b/>
                <w:sz w:val="24"/>
                <w:szCs w:val="24"/>
              </w:rPr>
              <w:t xml:space="preserve">Использование существующих электронных образовательных ресурсов в образовательном процессе  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</w:pPr>
            <w:r w:rsidRPr="00921202">
              <w:rPr>
                <w:b/>
                <w:bCs/>
                <w:sz w:val="24"/>
                <w:szCs w:val="24"/>
                <w:lang w:eastAsia="en-US"/>
              </w:rPr>
              <w:t>Использование методистом разных форм обучения (в том числе дистанционной, электронной, сетевой) для самообразования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120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Балл выбирается из предложенных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202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2.2.5.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дистанционных (телекоммуник</w:t>
            </w: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ционных) технологий обучения</w:t>
            </w:r>
          </w:p>
          <w:p w:rsidR="00921202" w:rsidRPr="00921202" w:rsidRDefault="00921202" w:rsidP="00921202">
            <w:pPr>
              <w:pStyle w:val="Standard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21202">
              <w:rPr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202" w:rsidRPr="00921202" w:rsidRDefault="0092120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202" w:rsidRPr="00921202" w:rsidRDefault="0092120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202" w:rsidRPr="00921202" w:rsidRDefault="0092120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 Личный вклад педагогического работника  в повышение качества образов</w:t>
            </w: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2212A9" w:rsidRPr="00921202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2212A9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04ADC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DC" w:rsidRPr="00921202" w:rsidRDefault="00104ADC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</w:pPr>
            <w:r w:rsidRPr="00921202">
              <w:rPr>
                <w:b/>
                <w:sz w:val="24"/>
                <w:szCs w:val="24"/>
              </w:rPr>
              <w:t>Транслирование практических результатов профессиональной деятельности</w:t>
            </w:r>
          </w:p>
          <w:p w:rsidR="00104ADC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DC" w:rsidRPr="00921202" w:rsidRDefault="00104ADC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ADC" w:rsidRPr="00921202" w:rsidRDefault="00104ADC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ADC" w:rsidRPr="00921202" w:rsidRDefault="00104ADC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ADC" w:rsidRPr="00921202" w:rsidRDefault="00104ADC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A5050B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</w:pPr>
            <w:r w:rsidRPr="00921202">
              <w:rPr>
                <w:b/>
                <w:sz w:val="24"/>
                <w:szCs w:val="24"/>
              </w:rPr>
              <w:t xml:space="preserve">Поощрения методиста в </w:t>
            </w:r>
            <w:proofErr w:type="spellStart"/>
            <w:r w:rsidRPr="00921202">
              <w:rPr>
                <w:b/>
                <w:sz w:val="24"/>
                <w:szCs w:val="24"/>
              </w:rPr>
              <w:t>межаттестационный</w:t>
            </w:r>
            <w:proofErr w:type="spellEnd"/>
            <w:r w:rsidRPr="00921202">
              <w:rPr>
                <w:b/>
                <w:sz w:val="24"/>
                <w:szCs w:val="24"/>
              </w:rPr>
              <w:t xml:space="preserve"> период (ФЗ «Об образовании в Российской Федерации» от 29.12.2012 № 273-ФЗ, статья 48)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A5050B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</w:pPr>
            <w:r w:rsidRPr="00921202">
              <w:rPr>
                <w:b/>
                <w:bCs/>
                <w:sz w:val="24"/>
                <w:szCs w:val="24"/>
              </w:rPr>
              <w:t>Экспериментальная и инновационная деятельность в сфере образования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A5050B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</w:pPr>
            <w:r w:rsidRPr="00921202">
              <w:rPr>
                <w:b/>
                <w:bCs/>
                <w:sz w:val="24"/>
                <w:szCs w:val="24"/>
              </w:rPr>
              <w:t>Наличие собственных опубликованных материалов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202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</w:rPr>
              <w:t>3.1.5.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  <w:r w:rsidRPr="00921202">
              <w:rPr>
                <w:b/>
                <w:bCs/>
                <w:sz w:val="24"/>
                <w:szCs w:val="24"/>
              </w:rPr>
              <w:t xml:space="preserve">Организация работы </w:t>
            </w:r>
            <w:r w:rsidR="00883485">
              <w:rPr>
                <w:b/>
                <w:bCs/>
                <w:sz w:val="24"/>
                <w:szCs w:val="24"/>
              </w:rPr>
              <w:t xml:space="preserve">НМО, </w:t>
            </w:r>
            <w:proofErr w:type="spellStart"/>
            <w:r w:rsidRPr="00921202">
              <w:rPr>
                <w:b/>
                <w:bCs/>
                <w:sz w:val="24"/>
                <w:szCs w:val="24"/>
              </w:rPr>
              <w:t>стажировочных</w:t>
            </w:r>
            <w:proofErr w:type="spellEnd"/>
            <w:r w:rsidRPr="00921202">
              <w:rPr>
                <w:b/>
                <w:bCs/>
                <w:sz w:val="24"/>
                <w:szCs w:val="24"/>
              </w:rPr>
              <w:t xml:space="preserve"> площадок КИРО</w:t>
            </w:r>
          </w:p>
          <w:p w:rsidR="00921202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202" w:rsidRPr="00921202" w:rsidRDefault="0092120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202" w:rsidRPr="00921202" w:rsidRDefault="0092120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202" w:rsidRPr="00921202" w:rsidRDefault="0092120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Вариативные показатели </w:t>
            </w:r>
          </w:p>
        </w:tc>
      </w:tr>
      <w:tr w:rsidR="002212A9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="00A5050B" w:rsidRPr="00921202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9212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02" w:rsidRPr="00921202" w:rsidRDefault="00921202" w:rsidP="00921202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распространению инновационного п</w:t>
            </w: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дагогического опыта </w:t>
            </w:r>
          </w:p>
          <w:p w:rsidR="00921202" w:rsidRPr="00921202" w:rsidRDefault="00921202" w:rsidP="00921202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педагогов-победителей или участников конкурсов</w:t>
            </w:r>
          </w:p>
          <w:p w:rsidR="002212A9" w:rsidRPr="00921202" w:rsidRDefault="00921202" w:rsidP="009212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21202" w:rsidRDefault="002212A9" w:rsidP="009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8" w:rsidRPr="00921202" w:rsidTr="0092120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8" w:rsidRDefault="00437FB8" w:rsidP="00437FB8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опыта</w:t>
            </w:r>
          </w:p>
          <w:p w:rsidR="00437FB8" w:rsidRPr="00921202" w:rsidRDefault="00437FB8" w:rsidP="00437FB8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8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сопровождение</w:t>
            </w: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методистом педагогов в</w:t>
            </w: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7FB8" w:rsidRPr="00921202" w:rsidRDefault="00437FB8" w:rsidP="00437FB8">
            <w:pPr>
              <w:pStyle w:val="Standard"/>
              <w:jc w:val="both"/>
            </w:pPr>
            <w:r w:rsidRPr="00921202">
              <w:rPr>
                <w:b/>
                <w:bCs/>
                <w:sz w:val="24"/>
                <w:szCs w:val="24"/>
              </w:rPr>
              <w:t>профессиональных конкурсах</w:t>
            </w:r>
          </w:p>
          <w:p w:rsidR="00437FB8" w:rsidRPr="00921202" w:rsidRDefault="00437FB8" w:rsidP="00437FB8">
            <w:pPr>
              <w:pStyle w:val="Standard"/>
              <w:jc w:val="both"/>
              <w:rPr>
                <w:sz w:val="24"/>
                <w:szCs w:val="24"/>
              </w:rPr>
            </w:pPr>
            <w:r w:rsidRPr="00921202">
              <w:rPr>
                <w:sz w:val="24"/>
                <w:szCs w:val="24"/>
              </w:rPr>
              <w:t>(подготовлены участники)</w:t>
            </w:r>
          </w:p>
          <w:p w:rsidR="00437FB8" w:rsidRPr="00921202" w:rsidRDefault="00437FB8" w:rsidP="00437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8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  <w:r w:rsidRPr="00921202">
              <w:rPr>
                <w:b/>
                <w:bCs/>
                <w:sz w:val="24"/>
                <w:szCs w:val="24"/>
              </w:rPr>
              <w:t>Профессионально-общественная активность методиста</w:t>
            </w:r>
          </w:p>
          <w:p w:rsidR="00437FB8" w:rsidRPr="00921202" w:rsidRDefault="00437FB8" w:rsidP="00437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202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921202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8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8" w:rsidRPr="00921202" w:rsidRDefault="00437FB8" w:rsidP="00437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баллов</w:t>
            </w: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8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8" w:rsidRPr="00921202" w:rsidRDefault="00437FB8" w:rsidP="00437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8" w:rsidRPr="00921202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8" w:rsidRPr="00921202" w:rsidRDefault="00437FB8" w:rsidP="00437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02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B8" w:rsidRPr="00921202" w:rsidRDefault="00437FB8" w:rsidP="004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 xml:space="preserve">    </w:t>
      </w:r>
      <w:r w:rsidR="00DC0E43">
        <w:rPr>
          <w:rFonts w:ascii="Times New Roman" w:hAnsi="Times New Roman"/>
          <w:sz w:val="24"/>
          <w:szCs w:val="24"/>
        </w:rPr>
        <w:t xml:space="preserve">          </w:t>
      </w:r>
      <w:r w:rsidRPr="008C69CD">
        <w:rPr>
          <w:rFonts w:ascii="Times New Roman" w:hAnsi="Times New Roman"/>
          <w:sz w:val="24"/>
          <w:szCs w:val="24"/>
        </w:rPr>
        <w:t>Ф.И.О.               _____________            Подпись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B83F48" w:rsidRDefault="00DC0E43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4627A" w:rsidRPr="008C69CD">
        <w:rPr>
          <w:rFonts w:ascii="Times New Roman" w:hAnsi="Times New Roman"/>
          <w:sz w:val="24"/>
          <w:szCs w:val="24"/>
        </w:rPr>
        <w:t xml:space="preserve">МП            </w:t>
      </w:r>
      <w:r w:rsidR="008C69CD">
        <w:rPr>
          <w:rFonts w:ascii="Times New Roman" w:hAnsi="Times New Roman"/>
          <w:sz w:val="24"/>
          <w:szCs w:val="24"/>
        </w:rPr>
        <w:t xml:space="preserve">  </w:t>
      </w:r>
      <w:r w:rsidR="0094627A" w:rsidRPr="008C69CD">
        <w:rPr>
          <w:rFonts w:ascii="Times New Roman" w:hAnsi="Times New Roman"/>
          <w:sz w:val="24"/>
          <w:szCs w:val="24"/>
        </w:rPr>
        <w:t xml:space="preserve">Подпись руководителя ________________________________Ф.И.О.  </w:t>
      </w:r>
    </w:p>
    <w:p w:rsidR="000048E8" w:rsidRDefault="000048E8" w:rsidP="00180B0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048E8" w:rsidRDefault="000048E8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5050B" w:rsidRDefault="00A5050B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627A" w:rsidRPr="00A5050B" w:rsidRDefault="0094627A" w:rsidP="00A5050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за объективность и достоверность  представленных  в карте  баллов   несет 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F3454C">
        <w:rPr>
          <w:rFonts w:ascii="Times New Roman" w:hAnsi="Times New Roman"/>
          <w:sz w:val="24"/>
          <w:szCs w:val="24"/>
        </w:rPr>
        <w:t>и</w:t>
      </w:r>
      <w:r w:rsidRPr="00F3454C">
        <w:rPr>
          <w:rFonts w:ascii="Times New Roman" w:hAnsi="Times New Roman"/>
          <w:sz w:val="24"/>
          <w:szCs w:val="24"/>
        </w:rPr>
        <w:t>нимается.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  подтверждающие документы (подлинники или копии)   по рекомендованным  образцам.</w:t>
      </w:r>
      <w:r w:rsidRPr="008C69CD">
        <w:rPr>
          <w:rFonts w:ascii="Times New Roman" w:hAnsi="Times New Roman"/>
          <w:b/>
          <w:sz w:val="24"/>
          <w:szCs w:val="24"/>
        </w:rPr>
        <w:t xml:space="preserve"> 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руководителя) образовательного учреждения. Справки о сотрудничестве с методическими учр</w:t>
      </w:r>
      <w:r w:rsidRPr="008C69CD">
        <w:rPr>
          <w:rFonts w:ascii="Times New Roman" w:hAnsi="Times New Roman"/>
          <w:sz w:val="24"/>
          <w:szCs w:val="24"/>
        </w:rPr>
        <w:t>е</w:t>
      </w:r>
      <w:r w:rsidRPr="008C69CD">
        <w:rPr>
          <w:rFonts w:ascii="Times New Roman" w:hAnsi="Times New Roman"/>
          <w:sz w:val="24"/>
          <w:szCs w:val="24"/>
        </w:rPr>
        <w:t>ждениями, ву</w:t>
      </w:r>
      <w:r w:rsidR="00F3454C">
        <w:rPr>
          <w:rFonts w:ascii="Times New Roman" w:hAnsi="Times New Roman"/>
          <w:sz w:val="24"/>
          <w:szCs w:val="24"/>
        </w:rPr>
        <w:t xml:space="preserve">зами и </w:t>
      </w:r>
      <w:r w:rsidRPr="008C69CD">
        <w:rPr>
          <w:rFonts w:ascii="Times New Roman" w:hAnsi="Times New Roman"/>
          <w:sz w:val="24"/>
          <w:szCs w:val="24"/>
        </w:rPr>
        <w:t xml:space="preserve"> другими организациями заверяются печатью (штампом) и подписью руков</w:t>
      </w:r>
      <w:r w:rsidRPr="008C69CD">
        <w:rPr>
          <w:rFonts w:ascii="Times New Roman" w:hAnsi="Times New Roman"/>
          <w:sz w:val="24"/>
          <w:szCs w:val="24"/>
        </w:rPr>
        <w:t>о</w:t>
      </w:r>
      <w:r w:rsidRPr="008C69CD">
        <w:rPr>
          <w:rFonts w:ascii="Times New Roman" w:hAnsi="Times New Roman"/>
          <w:sz w:val="24"/>
          <w:szCs w:val="24"/>
        </w:rPr>
        <w:t>дителя (специалиста) учреждения, выдавшего справку.</w:t>
      </w: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DC0E43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5FA2"/>
    <w:multiLevelType w:val="multilevel"/>
    <w:tmpl w:val="1C66F10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B4D9C"/>
    <w:rsid w:val="000048E8"/>
    <w:rsid w:val="00036382"/>
    <w:rsid w:val="000370DC"/>
    <w:rsid w:val="00044730"/>
    <w:rsid w:val="0006211A"/>
    <w:rsid w:val="00090C7B"/>
    <w:rsid w:val="000E7453"/>
    <w:rsid w:val="00104ADC"/>
    <w:rsid w:val="00107977"/>
    <w:rsid w:val="00173602"/>
    <w:rsid w:val="00180B08"/>
    <w:rsid w:val="001B3CE8"/>
    <w:rsid w:val="001B4AF4"/>
    <w:rsid w:val="001B5C71"/>
    <w:rsid w:val="001C050B"/>
    <w:rsid w:val="001F3852"/>
    <w:rsid w:val="001F680A"/>
    <w:rsid w:val="00207343"/>
    <w:rsid w:val="00214774"/>
    <w:rsid w:val="002212A9"/>
    <w:rsid w:val="00222E6E"/>
    <w:rsid w:val="00256DE6"/>
    <w:rsid w:val="002574E8"/>
    <w:rsid w:val="0027176B"/>
    <w:rsid w:val="00287240"/>
    <w:rsid w:val="002A6FD6"/>
    <w:rsid w:val="002F7B9C"/>
    <w:rsid w:val="00422958"/>
    <w:rsid w:val="00437FB8"/>
    <w:rsid w:val="0045538C"/>
    <w:rsid w:val="00466E36"/>
    <w:rsid w:val="004978E2"/>
    <w:rsid w:val="004B1DD5"/>
    <w:rsid w:val="004C4C43"/>
    <w:rsid w:val="0052163C"/>
    <w:rsid w:val="00546039"/>
    <w:rsid w:val="005700AC"/>
    <w:rsid w:val="00574113"/>
    <w:rsid w:val="00590DC1"/>
    <w:rsid w:val="005A1B8D"/>
    <w:rsid w:val="005D1CE5"/>
    <w:rsid w:val="005E6DC6"/>
    <w:rsid w:val="005E7F11"/>
    <w:rsid w:val="00651BDE"/>
    <w:rsid w:val="00756135"/>
    <w:rsid w:val="0077714D"/>
    <w:rsid w:val="007953B6"/>
    <w:rsid w:val="007C13B2"/>
    <w:rsid w:val="007C7C9B"/>
    <w:rsid w:val="007F4F02"/>
    <w:rsid w:val="008030A9"/>
    <w:rsid w:val="00827EF4"/>
    <w:rsid w:val="00855972"/>
    <w:rsid w:val="00877BFE"/>
    <w:rsid w:val="00883485"/>
    <w:rsid w:val="008C69CD"/>
    <w:rsid w:val="00921202"/>
    <w:rsid w:val="0094627A"/>
    <w:rsid w:val="00962522"/>
    <w:rsid w:val="009953DB"/>
    <w:rsid w:val="009B4D9C"/>
    <w:rsid w:val="00A0661F"/>
    <w:rsid w:val="00A0719D"/>
    <w:rsid w:val="00A5050B"/>
    <w:rsid w:val="00B57632"/>
    <w:rsid w:val="00B73B91"/>
    <w:rsid w:val="00B83F48"/>
    <w:rsid w:val="00BE4BE8"/>
    <w:rsid w:val="00C0046A"/>
    <w:rsid w:val="00CC5077"/>
    <w:rsid w:val="00CD0E72"/>
    <w:rsid w:val="00CE72CC"/>
    <w:rsid w:val="00CF6E7E"/>
    <w:rsid w:val="00D00F1D"/>
    <w:rsid w:val="00DB6225"/>
    <w:rsid w:val="00DC0E43"/>
    <w:rsid w:val="00E0502A"/>
    <w:rsid w:val="00E80BAD"/>
    <w:rsid w:val="00ED6D8B"/>
    <w:rsid w:val="00F3454C"/>
    <w:rsid w:val="00F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D0E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ListLabel1">
    <w:name w:val="ListLabel 1"/>
    <w:rsid w:val="00214774"/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kinponb090</cp:lastModifiedBy>
  <cp:revision>72</cp:revision>
  <cp:lastPrinted>2015-03-06T11:14:00Z</cp:lastPrinted>
  <dcterms:created xsi:type="dcterms:W3CDTF">2014-10-17T18:29:00Z</dcterms:created>
  <dcterms:modified xsi:type="dcterms:W3CDTF">2015-09-11T12:02:00Z</dcterms:modified>
</cp:coreProperties>
</file>